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2249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Фазыляновой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Гулюзе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Фаниловне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Фазыляновой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Гулюзе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Фаниловне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0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Фазыляновой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Гулюзы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Фаниловны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нарушение обязательств по договору купли-продажи </w:t>
      </w:r>
      <w:r>
        <w:rPr>
          <w:rFonts w:ascii="Times New Roman" w:eastAsia="Times New Roman" w:hAnsi="Times New Roman" w:cs="Times New Roman"/>
          <w:sz w:val="26"/>
          <w:szCs w:val="26"/>
        </w:rPr>
        <w:t>лесных насаждений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0070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01.11.2024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738,88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Фазыляновой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Гулюзы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Фаниловны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0rplc-7">
    <w:name w:val="cat-PassportData grp-10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